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90457" w14:textId="77777777" w:rsidR="00FE48BC" w:rsidRDefault="00FE48BC">
      <w:pPr>
        <w:pStyle w:val="BodyText"/>
        <w:rPr>
          <w:rFonts w:ascii="Times New Roman"/>
          <w:sz w:val="28"/>
        </w:rPr>
      </w:pPr>
    </w:p>
    <w:p w14:paraId="26B90458" w14:textId="77777777" w:rsidR="00FE48BC" w:rsidRDefault="00FE48BC">
      <w:pPr>
        <w:pStyle w:val="BodyText"/>
        <w:spacing w:before="167"/>
        <w:rPr>
          <w:rFonts w:ascii="Times New Roman"/>
          <w:sz w:val="28"/>
        </w:rPr>
      </w:pPr>
    </w:p>
    <w:p w14:paraId="26B90459" w14:textId="77777777" w:rsidR="00FE48BC" w:rsidRDefault="00F549B2">
      <w:pPr>
        <w:pStyle w:val="Title"/>
        <w:spacing w:line="276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6B90476" wp14:editId="26B90477">
            <wp:simplePos x="0" y="0"/>
            <wp:positionH relativeFrom="page">
              <wp:posOffset>714375</wp:posOffset>
            </wp:positionH>
            <wp:positionV relativeFrom="paragraph">
              <wp:posOffset>-521300</wp:posOffset>
            </wp:positionV>
            <wp:extent cx="1571625" cy="139064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90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ALPHA STATE TEXAS </w:t>
      </w:r>
      <w:r>
        <w:rPr>
          <w:spacing w:val="-2"/>
        </w:rPr>
        <w:t>EDUCATIONAL</w:t>
      </w:r>
      <w:r>
        <w:rPr>
          <w:spacing w:val="-18"/>
        </w:rPr>
        <w:t xml:space="preserve"> </w:t>
      </w:r>
      <w:r>
        <w:rPr>
          <w:spacing w:val="-2"/>
        </w:rPr>
        <w:t>FOUNDATION</w:t>
      </w:r>
    </w:p>
    <w:p w14:paraId="26B9045A" w14:textId="77777777" w:rsidR="00FE48BC" w:rsidRDefault="00FE48BC">
      <w:pPr>
        <w:pStyle w:val="BodyText"/>
        <w:rPr>
          <w:b/>
        </w:rPr>
      </w:pPr>
    </w:p>
    <w:p w14:paraId="26B9045B" w14:textId="77777777" w:rsidR="00FE48BC" w:rsidRDefault="00FE48BC">
      <w:pPr>
        <w:pStyle w:val="BodyText"/>
        <w:rPr>
          <w:b/>
        </w:rPr>
      </w:pPr>
    </w:p>
    <w:p w14:paraId="26B9045C" w14:textId="77777777" w:rsidR="00FE48BC" w:rsidRDefault="00FE48BC">
      <w:pPr>
        <w:pStyle w:val="BodyText"/>
        <w:spacing w:before="114"/>
        <w:rPr>
          <w:b/>
        </w:rPr>
      </w:pPr>
    </w:p>
    <w:p w14:paraId="26B9045D" w14:textId="77777777" w:rsidR="00FE48BC" w:rsidRDefault="00F549B2">
      <w:pPr>
        <w:pStyle w:val="BodyText"/>
        <w:ind w:left="420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ASTEF?</w:t>
      </w:r>
    </w:p>
    <w:p w14:paraId="26B9045E" w14:textId="77777777" w:rsidR="00FE48BC" w:rsidRDefault="00F549B2">
      <w:pPr>
        <w:pStyle w:val="ListParagraph"/>
        <w:numPr>
          <w:ilvl w:val="0"/>
          <w:numId w:val="2"/>
        </w:numPr>
        <w:tabs>
          <w:tab w:val="left" w:pos="1417"/>
        </w:tabs>
        <w:ind w:left="1417" w:hanging="277"/>
      </w:pPr>
      <w:r>
        <w:t>ASTEF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501(c)(3)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charity</w:t>
      </w:r>
      <w:r>
        <w:rPr>
          <w:spacing w:val="-6"/>
        </w:rPr>
        <w:t xml:space="preserve"> </w:t>
      </w:r>
      <w:r>
        <w:t>organized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2"/>
        </w:rPr>
        <w:t>purposes:</w:t>
      </w:r>
    </w:p>
    <w:p w14:paraId="26B9045F" w14:textId="77777777" w:rsidR="00FE48BC" w:rsidRDefault="00F549B2">
      <w:pPr>
        <w:pStyle w:val="ListParagraph"/>
        <w:numPr>
          <w:ilvl w:val="1"/>
          <w:numId w:val="2"/>
        </w:numPr>
        <w:tabs>
          <w:tab w:val="left" w:pos="1996"/>
          <w:tab w:val="left" w:pos="2043"/>
        </w:tabs>
        <w:ind w:right="299" w:hanging="184"/>
      </w:pP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growth of women educators in Texas, and</w:t>
      </w:r>
    </w:p>
    <w:p w14:paraId="26B90460" w14:textId="77777777" w:rsidR="00FE48BC" w:rsidRDefault="00F549B2">
      <w:pPr>
        <w:pStyle w:val="ListParagraph"/>
        <w:numPr>
          <w:ilvl w:val="1"/>
          <w:numId w:val="2"/>
        </w:numPr>
        <w:tabs>
          <w:tab w:val="left" w:pos="1997"/>
        </w:tabs>
        <w:ind w:left="1997" w:hanging="137"/>
      </w:pPr>
      <w:r>
        <w:t>To</w:t>
      </w:r>
      <w:r>
        <w:rPr>
          <w:spacing w:val="-17"/>
        </w:rPr>
        <w:t xml:space="preserve"> </w:t>
      </w:r>
      <w:r>
        <w:t>promote</w:t>
      </w:r>
      <w:r>
        <w:rPr>
          <w:spacing w:val="-14"/>
        </w:rPr>
        <w:t xml:space="preserve"> </w:t>
      </w:r>
      <w:r>
        <w:t>educational</w:t>
      </w:r>
      <w:r>
        <w:rPr>
          <w:spacing w:val="-14"/>
        </w:rPr>
        <w:t xml:space="preserve"> </w:t>
      </w:r>
      <w:r>
        <w:t>excellence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Texas</w:t>
      </w:r>
      <w:r>
        <w:rPr>
          <w:spacing w:val="-14"/>
        </w:rPr>
        <w:t xml:space="preserve"> </w:t>
      </w:r>
      <w:r>
        <w:rPr>
          <w:spacing w:val="-2"/>
        </w:rPr>
        <w:t>students</w:t>
      </w:r>
    </w:p>
    <w:p w14:paraId="26B90461" w14:textId="77777777" w:rsidR="00FE48BC" w:rsidRDefault="00F549B2">
      <w:pPr>
        <w:pStyle w:val="ListParagraph"/>
        <w:numPr>
          <w:ilvl w:val="0"/>
          <w:numId w:val="2"/>
        </w:numPr>
        <w:tabs>
          <w:tab w:val="left" w:pos="1416"/>
          <w:tab w:val="left" w:pos="1445"/>
        </w:tabs>
        <w:ind w:right="610" w:hanging="306"/>
      </w:pPr>
      <w:r>
        <w:t>ASTEF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fundraising</w:t>
      </w:r>
      <w:r>
        <w:rPr>
          <w:spacing w:val="-6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Delta Kappa Gamma.</w:t>
      </w:r>
    </w:p>
    <w:p w14:paraId="26B90462" w14:textId="77777777" w:rsidR="00FE48BC" w:rsidRDefault="00FE48BC">
      <w:pPr>
        <w:pStyle w:val="BodyText"/>
      </w:pPr>
    </w:p>
    <w:p w14:paraId="26B90463" w14:textId="77777777" w:rsidR="00FE48BC" w:rsidRDefault="00F549B2">
      <w:pPr>
        <w:pStyle w:val="BodyText"/>
        <w:ind w:left="420"/>
      </w:pPr>
      <w:r>
        <w:t>Who</w:t>
      </w:r>
      <w:r>
        <w:rPr>
          <w:spacing w:val="-4"/>
        </w:rPr>
        <w:t xml:space="preserve"> </w:t>
      </w:r>
      <w:r>
        <w:t>runs</w:t>
      </w:r>
      <w:r>
        <w:rPr>
          <w:spacing w:val="-3"/>
        </w:rPr>
        <w:t xml:space="preserve"> </w:t>
      </w:r>
      <w:r>
        <w:rPr>
          <w:spacing w:val="-2"/>
        </w:rPr>
        <w:t>ASTEF?</w:t>
      </w:r>
    </w:p>
    <w:p w14:paraId="26B90464" w14:textId="77777777" w:rsidR="00FE48BC" w:rsidRDefault="00F549B2">
      <w:pPr>
        <w:pStyle w:val="ListParagraph"/>
        <w:numPr>
          <w:ilvl w:val="0"/>
          <w:numId w:val="2"/>
        </w:numPr>
        <w:tabs>
          <w:tab w:val="left" w:pos="1416"/>
          <w:tab w:val="left" w:pos="1445"/>
        </w:tabs>
        <w:ind w:right="110" w:hanging="306"/>
      </w:pPr>
      <w:r>
        <w:t>All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Delta</w:t>
      </w:r>
      <w:r>
        <w:rPr>
          <w:spacing w:val="-6"/>
        </w:rPr>
        <w:t xml:space="preserve"> </w:t>
      </w:r>
      <w:r>
        <w:t>Kappa</w:t>
      </w:r>
      <w:r>
        <w:rPr>
          <w:spacing w:val="-6"/>
        </w:rPr>
        <w:t xml:space="preserve"> </w:t>
      </w:r>
      <w:r>
        <w:t>Gamma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 ASTEF. The Annual Meeting of members is held during the TSO Convention.</w:t>
      </w:r>
    </w:p>
    <w:p w14:paraId="26B90465" w14:textId="77777777" w:rsidR="00FE48BC" w:rsidRDefault="00F549B2">
      <w:pPr>
        <w:pStyle w:val="ListParagraph"/>
        <w:numPr>
          <w:ilvl w:val="0"/>
          <w:numId w:val="2"/>
        </w:numPr>
        <w:tabs>
          <w:tab w:val="left" w:pos="1384"/>
          <w:tab w:val="left" w:pos="1416"/>
        </w:tabs>
        <w:ind w:left="1384" w:right="189" w:hanging="245"/>
      </w:pPr>
      <w:r>
        <w:tab/>
      </w:r>
      <w:r>
        <w:t>ASTEF is managed by a Board of Directors elected by the members during the ASTEF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Meeting.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TSO</w:t>
      </w:r>
      <w:r>
        <w:rPr>
          <w:spacing w:val="-2"/>
        </w:rPr>
        <w:t xml:space="preserve"> </w:t>
      </w:r>
      <w:r>
        <w:t>President,</w:t>
      </w:r>
      <w:r>
        <w:rPr>
          <w:spacing w:val="-2"/>
        </w:rPr>
        <w:t xml:space="preserve"> </w:t>
      </w:r>
      <w:r>
        <w:t>TSO</w:t>
      </w:r>
      <w:r>
        <w:rPr>
          <w:spacing w:val="-2"/>
        </w:rPr>
        <w:t xml:space="preserve"> </w:t>
      </w:r>
      <w:r>
        <w:t>Treasurer,</w:t>
      </w:r>
      <w:r>
        <w:rPr>
          <w:spacing w:val="-2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Chair,</w:t>
      </w:r>
      <w:r>
        <w:rPr>
          <w:spacing w:val="-2"/>
        </w:rPr>
        <w:t xml:space="preserve"> </w:t>
      </w:r>
      <w:r>
        <w:t>and Leadership Seminar Chair all serve as ex-officio members of the ASTEF Board. Officers are elected by the Board.</w:t>
      </w:r>
    </w:p>
    <w:p w14:paraId="26B90466" w14:textId="77777777" w:rsidR="00FE48BC" w:rsidRDefault="00FE48BC">
      <w:pPr>
        <w:pStyle w:val="BodyText"/>
      </w:pPr>
    </w:p>
    <w:p w14:paraId="26B90467" w14:textId="77777777" w:rsidR="00FE48BC" w:rsidRDefault="00F549B2">
      <w:pPr>
        <w:pStyle w:val="BodyText"/>
        <w:ind w:left="420"/>
      </w:pPr>
      <w:r>
        <w:t>What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ASTEF</w:t>
      </w:r>
      <w:r>
        <w:rPr>
          <w:spacing w:val="-4"/>
        </w:rPr>
        <w:t xml:space="preserve"> </w:t>
      </w:r>
      <w:r>
        <w:rPr>
          <w:spacing w:val="-5"/>
        </w:rPr>
        <w:t>do?</w:t>
      </w:r>
    </w:p>
    <w:p w14:paraId="26B90468" w14:textId="77777777" w:rsidR="00FE48BC" w:rsidRDefault="00F549B2">
      <w:pPr>
        <w:pStyle w:val="ListParagraph"/>
        <w:numPr>
          <w:ilvl w:val="0"/>
          <w:numId w:val="2"/>
        </w:numPr>
        <w:tabs>
          <w:tab w:val="left" w:pos="1417"/>
        </w:tabs>
        <w:ind w:left="1417" w:hanging="277"/>
      </w:pPr>
      <w:r>
        <w:t>ASTEF</w:t>
      </w:r>
      <w:r>
        <w:rPr>
          <w:spacing w:val="-7"/>
        </w:rPr>
        <w:t xml:space="preserve"> </w:t>
      </w:r>
      <w:r>
        <w:t>manages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funds.</w:t>
      </w:r>
      <w:r>
        <w:rPr>
          <w:spacing w:val="-7"/>
        </w:rPr>
        <w:t xml:space="preserve"> </w:t>
      </w:r>
      <w:r>
        <w:t>Scholarship,</w:t>
      </w:r>
      <w:r>
        <w:rPr>
          <w:spacing w:val="-7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Projects.</w:t>
      </w:r>
    </w:p>
    <w:p w14:paraId="26B90469" w14:textId="77777777" w:rsidR="00FE48BC" w:rsidRDefault="00F549B2">
      <w:pPr>
        <w:pStyle w:val="ListParagraph"/>
        <w:numPr>
          <w:ilvl w:val="0"/>
          <w:numId w:val="2"/>
        </w:numPr>
        <w:tabs>
          <w:tab w:val="left" w:pos="1416"/>
          <w:tab w:val="left" w:pos="1506"/>
        </w:tabs>
        <w:ind w:left="1506" w:right="170" w:hanging="367"/>
      </w:pPr>
      <w:r>
        <w:t>The</w:t>
      </w:r>
      <w:r>
        <w:rPr>
          <w:spacing w:val="-6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t>scholarships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lifelong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opportunities in the amount of $20,250 in 2023.</w:t>
      </w:r>
    </w:p>
    <w:p w14:paraId="26B9046A" w14:textId="77777777" w:rsidR="00FE48BC" w:rsidRDefault="00F549B2">
      <w:pPr>
        <w:pStyle w:val="ListParagraph"/>
        <w:numPr>
          <w:ilvl w:val="0"/>
          <w:numId w:val="2"/>
        </w:numPr>
        <w:tabs>
          <w:tab w:val="left" w:pos="1416"/>
          <w:tab w:val="left" w:pos="1445"/>
        </w:tabs>
        <w:ind w:right="182" w:hanging="306"/>
      </w:pPr>
      <w:r>
        <w:t>The</w:t>
      </w:r>
      <w:r>
        <w:rPr>
          <w:spacing w:val="-6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Seminar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Leadership Seminars and sponsors speakers.</w:t>
      </w:r>
    </w:p>
    <w:p w14:paraId="26B9046B" w14:textId="77777777" w:rsidR="00FE48BC" w:rsidRDefault="00F549B2">
      <w:pPr>
        <w:pStyle w:val="ListParagraph"/>
        <w:numPr>
          <w:ilvl w:val="0"/>
          <w:numId w:val="2"/>
        </w:numPr>
        <w:tabs>
          <w:tab w:val="left" w:pos="1416"/>
          <w:tab w:val="left" w:pos="1445"/>
        </w:tabs>
        <w:ind w:right="610" w:hanging="306"/>
      </w:pPr>
      <w:r>
        <w:t>Projects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stipends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supports</w:t>
      </w:r>
      <w:r>
        <w:rPr>
          <w:spacing w:val="-7"/>
        </w:rPr>
        <w:t xml:space="preserve"> </w:t>
      </w:r>
      <w:r>
        <w:t>endeavors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benefit</w:t>
      </w:r>
      <w:r>
        <w:rPr>
          <w:spacing w:val="-7"/>
        </w:rPr>
        <w:t xml:space="preserve"> </w:t>
      </w:r>
      <w:r>
        <w:t>Texas students and educators.</w:t>
      </w:r>
    </w:p>
    <w:p w14:paraId="26B9046C" w14:textId="77777777" w:rsidR="00FE48BC" w:rsidRDefault="00F549B2">
      <w:pPr>
        <w:pStyle w:val="ListParagraph"/>
        <w:numPr>
          <w:ilvl w:val="0"/>
          <w:numId w:val="1"/>
        </w:numPr>
        <w:tabs>
          <w:tab w:val="left" w:pos="1860"/>
        </w:tabs>
        <w:ind w:right="865"/>
      </w:pPr>
      <w:r>
        <w:t>ASTEF</w:t>
      </w:r>
      <w:r>
        <w:rPr>
          <w:spacing w:val="-5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t>$12,000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aspiring</w:t>
      </w:r>
      <w:r>
        <w:rPr>
          <w:spacing w:val="-5"/>
        </w:rPr>
        <w:t xml:space="preserve"> </w:t>
      </w:r>
      <w:r>
        <w:t>educators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$36,703.90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project stipends in 2023.</w:t>
      </w:r>
    </w:p>
    <w:p w14:paraId="26B9046D" w14:textId="77777777" w:rsidR="00FE48BC" w:rsidRDefault="00FE48BC">
      <w:pPr>
        <w:pStyle w:val="BodyText"/>
      </w:pPr>
    </w:p>
    <w:p w14:paraId="26B9046E" w14:textId="77777777" w:rsidR="00FE48BC" w:rsidRDefault="00F549B2">
      <w:pPr>
        <w:pStyle w:val="BodyText"/>
        <w:ind w:left="420"/>
      </w:pPr>
      <w:r>
        <w:t>How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chapters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2"/>
        </w:rPr>
        <w:t>ASTEF?</w:t>
      </w:r>
    </w:p>
    <w:p w14:paraId="26B9046F" w14:textId="77777777" w:rsidR="00FE48BC" w:rsidRDefault="00F549B2">
      <w:pPr>
        <w:pStyle w:val="ListParagraph"/>
        <w:numPr>
          <w:ilvl w:val="0"/>
          <w:numId w:val="2"/>
        </w:numPr>
        <w:tabs>
          <w:tab w:val="left" w:pos="1416"/>
          <w:tab w:val="left" w:pos="1445"/>
        </w:tabs>
        <w:ind w:right="216" w:hanging="306"/>
      </w:pPr>
      <w:r>
        <w:t>Contribute to ASTEF. Contribution forms are available online. Contributions may be made in honor or in memory of someone, and all individual contributions are tax deductible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fullest</w:t>
      </w:r>
      <w:r>
        <w:rPr>
          <w:spacing w:val="-4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law.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signify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want your donation to go.</w:t>
      </w:r>
    </w:p>
    <w:p w14:paraId="26B90470" w14:textId="77777777" w:rsidR="00FE48BC" w:rsidRDefault="00F549B2">
      <w:pPr>
        <w:pStyle w:val="ListParagraph"/>
        <w:numPr>
          <w:ilvl w:val="0"/>
          <w:numId w:val="2"/>
        </w:numPr>
        <w:tabs>
          <w:tab w:val="left" w:pos="1416"/>
          <w:tab w:val="left" w:pos="1445"/>
        </w:tabs>
        <w:ind w:right="191" w:hanging="306"/>
      </w:pP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ASTEF</w:t>
      </w:r>
      <w:r>
        <w:rPr>
          <w:spacing w:val="-5"/>
        </w:rPr>
        <w:t xml:space="preserve"> </w:t>
      </w:r>
      <w:r>
        <w:t>fundraising</w:t>
      </w:r>
      <w:r>
        <w:rPr>
          <w:spacing w:val="-5"/>
        </w:rPr>
        <w:t xml:space="preserve"> </w:t>
      </w:r>
      <w:r>
        <w:t>activities,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as,</w:t>
      </w:r>
      <w:r>
        <w:rPr>
          <w:spacing w:val="-5"/>
        </w:rPr>
        <w:t xml:space="preserve"> </w:t>
      </w:r>
      <w:r>
        <w:t>Weekender</w:t>
      </w:r>
      <w:r>
        <w:rPr>
          <w:spacing w:val="-5"/>
        </w:rPr>
        <w:t xml:space="preserve"> </w:t>
      </w:r>
      <w:r>
        <w:t>trips,</w:t>
      </w:r>
      <w:r>
        <w:rPr>
          <w:spacing w:val="-5"/>
        </w:rPr>
        <w:t xml:space="preserve"> </w:t>
      </w:r>
      <w:r>
        <w:t>raffles,</w:t>
      </w:r>
      <w:r>
        <w:rPr>
          <w:spacing w:val="-5"/>
        </w:rPr>
        <w:t xml:space="preserve"> </w:t>
      </w:r>
      <w:r>
        <w:t>events, and more.</w:t>
      </w:r>
    </w:p>
    <w:p w14:paraId="26B90471" w14:textId="77777777" w:rsidR="00FE48BC" w:rsidRDefault="00F549B2">
      <w:pPr>
        <w:pStyle w:val="ListParagraph"/>
        <w:numPr>
          <w:ilvl w:val="0"/>
          <w:numId w:val="2"/>
        </w:numPr>
        <w:tabs>
          <w:tab w:val="left" w:pos="1416"/>
          <w:tab w:val="left" w:pos="1445"/>
        </w:tabs>
        <w:ind w:right="598" w:hanging="306"/>
        <w:jc w:val="both"/>
      </w:pP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scholarship;</w:t>
      </w:r>
      <w:r>
        <w:rPr>
          <w:spacing w:val="-4"/>
        </w:rPr>
        <w:t xml:space="preserve"> </w:t>
      </w:r>
      <w:r>
        <w:t>encourage</w:t>
      </w:r>
      <w:r>
        <w:rPr>
          <w:spacing w:val="-4"/>
        </w:rPr>
        <w:t xml:space="preserve"> </w:t>
      </w:r>
      <w:r>
        <w:t>Aspiring</w:t>
      </w:r>
      <w:r>
        <w:rPr>
          <w:spacing w:val="-4"/>
        </w:rPr>
        <w:t xml:space="preserve"> </w:t>
      </w:r>
      <w:r>
        <w:t>Educators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funding; 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TSO</w:t>
      </w:r>
      <w:r>
        <w:rPr>
          <w:spacing w:val="-5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sponsored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ASTEF;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chapter, individual,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stipend.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deadline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2024.</w:t>
      </w:r>
    </w:p>
    <w:p w14:paraId="26B90472" w14:textId="77777777" w:rsidR="00FE48BC" w:rsidRDefault="00FE48BC">
      <w:pPr>
        <w:pStyle w:val="BodyText"/>
      </w:pPr>
    </w:p>
    <w:p w14:paraId="26B90473" w14:textId="77777777" w:rsidR="00FE48BC" w:rsidRDefault="00F549B2">
      <w:pPr>
        <w:ind w:left="360"/>
        <w:jc w:val="center"/>
        <w:rPr>
          <w:b/>
        </w:rPr>
      </w:pPr>
      <w:r>
        <w:rPr>
          <w:b/>
        </w:rPr>
        <w:t>ASTEF:</w:t>
      </w:r>
      <w:r>
        <w:rPr>
          <w:b/>
          <w:spacing w:val="-9"/>
        </w:rPr>
        <w:t xml:space="preserve"> </w:t>
      </w:r>
      <w:r>
        <w:rPr>
          <w:b/>
        </w:rPr>
        <w:t>Impacting</w:t>
      </w:r>
      <w:r>
        <w:rPr>
          <w:b/>
          <w:spacing w:val="-7"/>
        </w:rPr>
        <w:t xml:space="preserve"> </w:t>
      </w:r>
      <w:r>
        <w:rPr>
          <w:b/>
        </w:rPr>
        <w:t>Education</w:t>
      </w:r>
      <w:r>
        <w:rPr>
          <w:b/>
          <w:spacing w:val="-7"/>
        </w:rPr>
        <w:t xml:space="preserve"> </w:t>
      </w:r>
      <w:r>
        <w:rPr>
          <w:b/>
        </w:rPr>
        <w:t>by</w:t>
      </w:r>
      <w:r>
        <w:rPr>
          <w:b/>
          <w:spacing w:val="-7"/>
        </w:rPr>
        <w:t xml:space="preserve"> </w:t>
      </w:r>
      <w:r>
        <w:rPr>
          <w:b/>
        </w:rPr>
        <w:t>Impacting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Educators</w:t>
      </w:r>
    </w:p>
    <w:p w14:paraId="26B90474" w14:textId="77777777" w:rsidR="00FE48BC" w:rsidRDefault="00F549B2">
      <w:pPr>
        <w:tabs>
          <w:tab w:val="left" w:pos="7619"/>
        </w:tabs>
        <w:ind w:left="420"/>
        <w:rPr>
          <w:sz w:val="18"/>
        </w:rPr>
      </w:pPr>
      <w:r>
        <w:rPr>
          <w:sz w:val="18"/>
        </w:rPr>
        <w:t xml:space="preserve">PO Box </w:t>
      </w:r>
      <w:r>
        <w:rPr>
          <w:spacing w:val="-2"/>
          <w:sz w:val="18"/>
        </w:rPr>
        <w:t>797787</w:t>
      </w:r>
      <w:r>
        <w:rPr>
          <w:sz w:val="18"/>
        </w:rPr>
        <w:tab/>
      </w:r>
      <w:hyperlink r:id="rId6">
        <w:r>
          <w:rPr>
            <w:spacing w:val="-2"/>
            <w:sz w:val="18"/>
          </w:rPr>
          <w:t>www.astef.org</w:t>
        </w:r>
      </w:hyperlink>
    </w:p>
    <w:p w14:paraId="26B90475" w14:textId="77777777" w:rsidR="00FE48BC" w:rsidRDefault="00F549B2">
      <w:pPr>
        <w:tabs>
          <w:tab w:val="left" w:pos="6980"/>
        </w:tabs>
        <w:ind w:left="420"/>
        <w:rPr>
          <w:sz w:val="18"/>
        </w:rPr>
      </w:pPr>
      <w:r>
        <w:rPr>
          <w:sz w:val="18"/>
        </w:rPr>
        <w:t>Dallas, TX 75379-</w:t>
      </w:r>
      <w:r>
        <w:rPr>
          <w:spacing w:val="-4"/>
          <w:sz w:val="18"/>
        </w:rPr>
        <w:t>7787</w:t>
      </w:r>
      <w:r>
        <w:rPr>
          <w:sz w:val="18"/>
        </w:rPr>
        <w:tab/>
        <w:t>Revised,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August, </w:t>
      </w:r>
      <w:r>
        <w:rPr>
          <w:spacing w:val="-4"/>
          <w:sz w:val="18"/>
        </w:rPr>
        <w:t>2023</w:t>
      </w:r>
    </w:p>
    <w:sectPr w:rsidR="00FE48BC">
      <w:type w:val="continuous"/>
      <w:pgSz w:w="12240" w:h="15840"/>
      <w:pgMar w:top="1660" w:right="13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6062C"/>
    <w:multiLevelType w:val="hybridMultilevel"/>
    <w:tmpl w:val="CC0A0F92"/>
    <w:lvl w:ilvl="0" w:tplc="9B88572C">
      <w:numFmt w:val="bullet"/>
      <w:lvlText w:val="►"/>
      <w:lvlJc w:val="left"/>
      <w:pPr>
        <w:ind w:left="1445" w:hanging="27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05E7194">
      <w:numFmt w:val="bullet"/>
      <w:lvlText w:val="•"/>
      <w:lvlJc w:val="left"/>
      <w:pPr>
        <w:ind w:left="2043" w:hanging="13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DB665F40">
      <w:numFmt w:val="bullet"/>
      <w:lvlText w:val="•"/>
      <w:lvlJc w:val="left"/>
      <w:pPr>
        <w:ind w:left="2906" w:hanging="139"/>
      </w:pPr>
      <w:rPr>
        <w:rFonts w:hint="default"/>
        <w:lang w:val="en-US" w:eastAsia="en-US" w:bidi="ar-SA"/>
      </w:rPr>
    </w:lvl>
    <w:lvl w:ilvl="3" w:tplc="893A0C3E">
      <w:numFmt w:val="bullet"/>
      <w:lvlText w:val="•"/>
      <w:lvlJc w:val="left"/>
      <w:pPr>
        <w:ind w:left="3773" w:hanging="139"/>
      </w:pPr>
      <w:rPr>
        <w:rFonts w:hint="default"/>
        <w:lang w:val="en-US" w:eastAsia="en-US" w:bidi="ar-SA"/>
      </w:rPr>
    </w:lvl>
    <w:lvl w:ilvl="4" w:tplc="FF96AAD0">
      <w:numFmt w:val="bullet"/>
      <w:lvlText w:val="•"/>
      <w:lvlJc w:val="left"/>
      <w:pPr>
        <w:ind w:left="4640" w:hanging="139"/>
      </w:pPr>
      <w:rPr>
        <w:rFonts w:hint="default"/>
        <w:lang w:val="en-US" w:eastAsia="en-US" w:bidi="ar-SA"/>
      </w:rPr>
    </w:lvl>
    <w:lvl w:ilvl="5" w:tplc="62B40786">
      <w:numFmt w:val="bullet"/>
      <w:lvlText w:val="•"/>
      <w:lvlJc w:val="left"/>
      <w:pPr>
        <w:ind w:left="5506" w:hanging="139"/>
      </w:pPr>
      <w:rPr>
        <w:rFonts w:hint="default"/>
        <w:lang w:val="en-US" w:eastAsia="en-US" w:bidi="ar-SA"/>
      </w:rPr>
    </w:lvl>
    <w:lvl w:ilvl="6" w:tplc="0882A832">
      <w:numFmt w:val="bullet"/>
      <w:lvlText w:val="•"/>
      <w:lvlJc w:val="left"/>
      <w:pPr>
        <w:ind w:left="6373" w:hanging="139"/>
      </w:pPr>
      <w:rPr>
        <w:rFonts w:hint="default"/>
        <w:lang w:val="en-US" w:eastAsia="en-US" w:bidi="ar-SA"/>
      </w:rPr>
    </w:lvl>
    <w:lvl w:ilvl="7" w:tplc="3A22B3DC">
      <w:numFmt w:val="bullet"/>
      <w:lvlText w:val="•"/>
      <w:lvlJc w:val="left"/>
      <w:pPr>
        <w:ind w:left="7240" w:hanging="139"/>
      </w:pPr>
      <w:rPr>
        <w:rFonts w:hint="default"/>
        <w:lang w:val="en-US" w:eastAsia="en-US" w:bidi="ar-SA"/>
      </w:rPr>
    </w:lvl>
    <w:lvl w:ilvl="8" w:tplc="9312BABE">
      <w:numFmt w:val="bullet"/>
      <w:lvlText w:val="•"/>
      <w:lvlJc w:val="left"/>
      <w:pPr>
        <w:ind w:left="8106" w:hanging="139"/>
      </w:pPr>
      <w:rPr>
        <w:rFonts w:hint="default"/>
        <w:lang w:val="en-US" w:eastAsia="en-US" w:bidi="ar-SA"/>
      </w:rPr>
    </w:lvl>
  </w:abstractNum>
  <w:abstractNum w:abstractNumId="1" w15:restartNumberingAfterBreak="0">
    <w:nsid w:val="22E8442D"/>
    <w:multiLevelType w:val="hybridMultilevel"/>
    <w:tmpl w:val="5328BA24"/>
    <w:lvl w:ilvl="0" w:tplc="7C50AFBA">
      <w:numFmt w:val="bullet"/>
      <w:lvlText w:val="●"/>
      <w:lvlJc w:val="left"/>
      <w:pPr>
        <w:ind w:left="18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CFCEB56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2" w:tplc="FF447EA2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3" w:tplc="933009F0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4" w:tplc="89AABF3C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5" w:tplc="0ADE6212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C610FA46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7" w:tplc="D1E85AD8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plc="7B28527E"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</w:abstractNum>
  <w:num w:numId="1" w16cid:durableId="1373917010">
    <w:abstractNumId w:val="1"/>
  </w:num>
  <w:num w:numId="2" w16cid:durableId="144010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BC"/>
    <w:rsid w:val="005E0B94"/>
    <w:rsid w:val="00F549B2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90457"/>
  <w15:docId w15:val="{4CF4E798-2EEB-473C-AB26-2C1BF962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4570" w:right="68" w:firstLine="23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445" w:hanging="3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ef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4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ASTEF yearbook Information 2023</dc:title>
  <dc:creator>Debbi Ball</dc:creator>
  <cp:lastModifiedBy>Debbi Ball</cp:lastModifiedBy>
  <cp:revision>2</cp:revision>
  <dcterms:created xsi:type="dcterms:W3CDTF">2024-06-16T09:00:00Z</dcterms:created>
  <dcterms:modified xsi:type="dcterms:W3CDTF">2024-06-16T09:00:00Z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m118 Google Docs Renderer</vt:lpwstr>
  </property>
</Properties>
</file>